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Hoey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565" w:lineRule="exact"/>
        <w:rPr>
          <w:sz w:val="24"/>
          <w:szCs w:val="24"/>
          <w:color w:val="auto"/>
        </w:rPr>
      </w:pPr>
    </w:p>
    <w:p>
      <w:pPr>
        <w:sectPr>
          <w:pgSz w:w="11900" w:h="16838" w:orient="portrait"/>
          <w:cols w:equalWidth="0" w:num="3">
            <w:col w:w="3220" w:space="70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04/26/2022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1,353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198,646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January 12, 2022.</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$10.02 to $10.33.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footnote 2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04/28/2022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33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2022-04-28T19:01:20Z</dcterms:created>
  <dcterms:modified xsi:type="dcterms:W3CDTF">2022-04-28T19:01:20Z</dcterms:modified>
</cp:coreProperties>
</file>