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December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171 Oyster Point Boulevard, 5th Floor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(650) 825-6900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TNYA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 Election of Director</w:t>
      </w:r>
    </w:p>
    <w:p>
      <w:pPr>
        <w:spacing w:after="0" w:line="117"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On December 22, 2021, the Board of Directors (the “Board”) of Tenaya Therapeutics, Inc. (the “Company”) increased the authorized number of directors on the Board to 10 and appointed Karah Parschauer to the Board and as a member of the audit committee of the Board (the “Audit Committee”). Ms. Parschauer will serve as a Class I director, with a term expiring at the Company’s 2022 annual meeting of stockholders.</w:t>
      </w:r>
    </w:p>
    <w:p>
      <w:pPr>
        <w:spacing w:after="0" w:line="14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There are no arrangements or understandings between Ms. Parschauer and any other person pursuant to which Ms. Parschauer was selected as a director. In addition, there are no transactions in which Ms. Parschauer has an interest that would require disclosure under Item 404(a) of Regulation S-K.</w:t>
      </w:r>
    </w:p>
    <w:p>
      <w:pPr>
        <w:spacing w:after="0" w:line="1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Ms. Parschauer will receive compensation for her service pursuant to the Company’s non-employee director compensation policy. This includes an annual cash retainer of $35,000 per year for service as a non-employee director and an additional annual cash retainer of $7,500 per year for service as a member of the Audit Committee.</w:t>
      </w:r>
    </w:p>
    <w:p>
      <w:pPr>
        <w:spacing w:after="0" w:line="184"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Additionally, as a new non-employee director, Ms. Parschauer was granted a stock option to purchase shares of common stock having a grant date fair value of approximately $320,000. This stock option vests as to 1/36th of the total number of shares on each monthly anniversary of</w:t>
      </w:r>
    </w:p>
    <w:p>
      <w:pPr>
        <w:ind w:right="100"/>
        <w:spacing w:after="0" w:line="253" w:lineRule="auto"/>
        <w:rPr>
          <w:sz w:val="20"/>
          <w:szCs w:val="20"/>
          <w:color w:val="auto"/>
        </w:rPr>
      </w:pPr>
      <w:r>
        <w:rPr>
          <w:rFonts w:ascii="Arial" w:cs="Arial" w:eastAsia="Arial" w:hAnsi="Arial"/>
          <w:sz w:val="18"/>
          <w:szCs w:val="18"/>
          <w:color w:val="auto"/>
        </w:rPr>
        <w:t>Ms. Parschauer’s appointment to the Board, subject to her continued service through the applicable vesting date. In the event of a change in control (as defined in the Company’s 2021 Equity Incentive Plan), the stock option will vest in full, provided that Ms. Parschauer continues to be a non-employee director through the date of such change in control. In addition, Ms. Parschauer also executed the Company’s standard form of indemnification agreement.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announcing Ms. Parschauer’s appointment as a director is attached hereto as Exhibit 99.1.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00"/>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8"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Tenaya Therapeutics, Inc., dated December 22, 2021.</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TENAYA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Leone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Leone D. Patterson, M.B.A.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and Business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2021</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171450</wp:posOffset>
            </wp:positionV>
            <wp:extent cx="2357120" cy="1234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Tenaya Therapeutics appoints Karah Parschauer, J.D., to its Board of Directors and Joanna Auch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Senior Vice President of People and Culture</w:t>
      </w:r>
    </w:p>
    <w:p>
      <w:pPr>
        <w:spacing w:after="0" w:line="20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SOUTH SAN FRANCISCO</w:t>
      </w:r>
      <w:r>
        <w:rPr>
          <w:rFonts w:ascii="Arial" w:cs="Arial" w:eastAsia="Arial" w:hAnsi="Arial"/>
          <w:sz w:val="18"/>
          <w:szCs w:val="18"/>
          <w:color w:val="auto"/>
        </w:rPr>
        <w:t>, Calif., – December 22, 2021 – Tenaya Therapeutics, Inc. (NASDAQ: TNYA), a biotechnology company with a mission</w:t>
      </w:r>
      <w:r>
        <w:rPr>
          <w:rFonts w:ascii="Arial" w:cs="Arial" w:eastAsia="Arial" w:hAnsi="Arial"/>
          <w:sz w:val="18"/>
          <w:szCs w:val="18"/>
          <w:b w:val="1"/>
          <w:bCs w:val="1"/>
          <w:color w:val="auto"/>
        </w:rPr>
        <w:t xml:space="preserve"> </w:t>
      </w:r>
      <w:r>
        <w:rPr>
          <w:rFonts w:ascii="Arial" w:cs="Arial" w:eastAsia="Arial" w:hAnsi="Arial"/>
          <w:sz w:val="18"/>
          <w:szCs w:val="18"/>
          <w:color w:val="auto"/>
        </w:rPr>
        <w:t>to discover, develop and deliver curative therapies that address the underlying causes of heart disease, today announced the appointments of Karah Parschauer, J.D., to its Board of Directors and of Joanna Auch as Senior Vice President of People and Culture.</w:t>
      </w:r>
    </w:p>
    <w:p>
      <w:pPr>
        <w:spacing w:after="0" w:line="18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“Tenaya is at an important inflection point in our growth and maturity. We are now a public company with more than 100 employees who represent our commitment to internalize critical capabilities, including cGMP manufacturing and clinical development,” said Faraz Ali, CEO of Tenaya. “Both Karah and Joanna are strong leaders who bring highly relevant strategic and operational experiences to Tenaya, and who also add to the diversity of our Board and our leadership team. We welcome their contributions as Tenaya advances TN-201 and TYA-11631 towards INDs in 2022.”</w:t>
      </w:r>
    </w:p>
    <w:p>
      <w:pPr>
        <w:spacing w:after="0" w:line="15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 am delighted to join Tenaya’s Board of Directors at this important moment in the company’s history,” said Ms. Parschauer. “Tenaya is very well-positioned to take what the industry has learned from drug development efforts for rare diseases and gene therapies and to now apply that knowledge to advance potentially disease-modifying therapies for patients and families fighting severe genetic cardiomyopathies.”</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Ms. Parschauer has nearly 20 years of relevant experience, including with biopharmaceutical companies, with proven success in corporate governance, mergers and acquisitions, and leading organizations through growth and transformation. She currently serves as Chief Legal Officer and Executive Vice President at Ultragenyx Pharmaceutical Inc., a global biopharmaceutical company advancing a diverse portfolio of approved therapies and product candidates – including gene therapies – for ultra-rare genetic diseases. Her previous experience includes over a decade in roles of increasing responsibility at Allergan plc. Ms. Parschauer began her legal career at Latham &amp; Watkins LLP. She is currently a member of the Board of Directors for Evolus, Inc. (NASDAQ: EOLS) and Anebulo Pharmaceuticals, Inc. (NASDAQ: ANEB). Ms. Parschauer earned her B.A. from Miami University and J.D. from Harvard Law School.</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Ms. Auch brings over 15 years of human resources experience across various industries, including pharmaceutical, healthcare and technology. She most recently served as Head of Human Resources for North America at Santen, Inc., a global pharmaceutical company focused on ophthalmology, where among other responsibilities she led the human resources integration for two acquisitions. Ms. Auch earned her B.A. from San Jose State University and is a member of CSHRP, Community for Strategic HR Partnerships. She will report to Tenaya’s CEO in a newly created role leading all aspects of human resources including talent acquisition and management, culture and values, compensation and benefits and organizational effectiveness.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Tenaya Therapeutics</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Tenaya Therapeutics is a biotechnology company committed to a bold mission: to discover, develop and deliver curative therapies that address the underlying drivers of heart disease. Founded by leading cardiovascular scientists from Gladstone Institutes and the University of Texas Southwestern Medical Center, Tenaya is developing therapies for rare genetic disorders as well as for more prevalent heart conditions through three distinct but interrelated product platforms: Gene Therapy, Cellular Regeneration and Precision Medicine. For more information, visit </w:t>
      </w:r>
      <w:r>
        <w:rPr>
          <w:rFonts w:ascii="Arial" w:cs="Arial" w:eastAsia="Arial" w:hAnsi="Arial"/>
          <w:sz w:val="16"/>
          <w:szCs w:val="16"/>
          <w:u w:val="single" w:color="auto"/>
          <w:color w:val="auto"/>
        </w:rPr>
        <w:t>www.tenayatherapeutics.com</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“expects” and “will,” and similar expressions are intended to identify forward-looking statements. Such forward-looking statements include, among other things, statements by Tenaya’s chief executive officer and its board members.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risks associated with the process of discovering, developing and commercializing drugs that are safe and effective for use as human therapeutics and operating as an early stage company; Tenaya’s ability to develop, initiate or complete preclinical studies and clinical trials, and obtain approvals, for any of its product candidates; the timing, progress and results of preclinical studies for TN-201, TYA-11631 and Tenaya’s other programs; Tenaya’s ability to raise any additional funding it will need to continue to pursue its business and product development plans; negative impacts of the COVID-19 pandemic on Tenaya’s manufacturing and operations, including preclinical studies and planned clinical trials; the timing, scope and likelihood of regulatory filings and approvals; the potential for any clinical trial results to differ from preclinical, interim, preliminary, topline or expected results; Tenaya’s manufacturing,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Leone Patterson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Tenaya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IR@tenayathera.com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wendy@tenbridgecommunications.com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2021-12-22T16:31:14Z</dcterms:created>
  <dcterms:modified xsi:type="dcterms:W3CDTF">2021-12-22T16:31:14Z</dcterms:modified>
</cp:coreProperties>
</file>