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9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963"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COLUMN GROUP III GP, LP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 LETTERMAN DR</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BLDG. D, STE. DM-900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3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Tenaya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TNYA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0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02/24/2026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88" w:lineRule="exact"/>
        <w:rPr>
          <w:sz w:val="24"/>
          <w:szCs w:val="24"/>
          <w:color w:val="auto"/>
        </w:rPr>
      </w:pPr>
    </w:p>
    <w:p>
      <w:pPr>
        <w:sectPr>
          <w:pgSz w:w="11900" w:h="16963" w:orient="portrait"/>
          <w:cols w:equalWidth="0" w:num="3">
            <w:col w:w="3200" w:space="720"/>
            <w:col w:w="3095" w:space="720"/>
            <w:col w:w="3345"/>
          </w:cols>
          <w:pgMar w:left="460" w:top="219" w:right="359" w:bottom="0" w:gutter="0" w:footer="0" w:header="0"/>
          <w:type w:val="continuous"/>
        </w:sectPr>
      </w:pPr>
    </w:p>
    <w:tbl>
      <w:tblPr>
        <w:tblLayout w:type="fixed"/>
        <w:tblInd w:w="0" w:type="dxa"/>
        <w:tblCellMar>
          <w:top w:w="0" w:type="dxa"/>
          <w:left w:w="0" w:type="dxa"/>
          <w:bottom w:w="0" w:type="dxa"/>
          <w:right w:w="0" w:type="dxa"/>
        </w:tblCellMar>
      </w:tblP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3920" w:type="dxa"/>
            <w:vAlign w:val="bottom"/>
            <w:gridSpan w:val="11"/>
            <w:vMerge w:val="restart"/>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10"/>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200" w:type="dxa"/>
            <w:vAlign w:val="bottom"/>
            <w:tcBorders>
              <w:top w:val="single" w:sz="8" w:color="EEEEEE"/>
            </w:tcBorders>
          </w:tcPr>
          <w:p>
            <w:pPr>
              <w:spacing w:after="0"/>
              <w:rPr>
                <w:sz w:val="3"/>
                <w:szCs w:val="3"/>
                <w:color w:val="auto"/>
              </w:rPr>
            </w:pPr>
          </w:p>
        </w:tc>
        <w:tc>
          <w:tcPr>
            <w:tcW w:w="920" w:type="dxa"/>
            <w:vAlign w:val="bottom"/>
            <w:tcBorders>
              <w:top w:val="single" w:sz="8" w:color="EEEEEE"/>
            </w:tcBorders>
          </w:tcPr>
          <w:p>
            <w:pPr>
              <w:spacing w:after="0"/>
              <w:rPr>
                <w:sz w:val="3"/>
                <w:szCs w:val="3"/>
                <w:color w:val="auto"/>
              </w:rPr>
            </w:pPr>
          </w:p>
        </w:tc>
        <w:tc>
          <w:tcPr>
            <w:tcW w:w="340" w:type="dxa"/>
            <w:vAlign w:val="bottom"/>
            <w:tcBorders>
              <w:top w:val="single" w:sz="8" w:color="EEEEEE"/>
            </w:tcBorders>
          </w:tcPr>
          <w:p>
            <w:pPr>
              <w:spacing w:after="0"/>
              <w:rPr>
                <w:sz w:val="3"/>
                <w:szCs w:val="3"/>
                <w:color w:val="auto"/>
              </w:rPr>
            </w:pPr>
          </w:p>
        </w:tc>
        <w:tc>
          <w:tcPr>
            <w:tcW w:w="1000" w:type="dxa"/>
            <w:vAlign w:val="bottom"/>
            <w:tcBorders>
              <w:top w:val="single" w:sz="8" w:color="EEEEEE"/>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3920" w:type="dxa"/>
            <w:vAlign w:val="bottom"/>
            <w:gridSpan w:val="11"/>
            <w:vMerge w:val="continue"/>
          </w:tcPr>
          <w:p>
            <w:pPr>
              <w:spacing w:after="0"/>
              <w:rPr>
                <w:sz w:val="3"/>
                <w:szCs w:val="3"/>
                <w:color w:val="auto"/>
              </w:rPr>
            </w:pPr>
          </w:p>
        </w:tc>
        <w:tc>
          <w:tcPr>
            <w:tcW w:w="3340" w:type="dxa"/>
            <w:vAlign w:val="bottom"/>
            <w:gridSpan w:val="10"/>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Arial" w:cs="Arial" w:eastAsia="Arial" w:hAnsi="Arial"/>
                <w:sz w:val="13"/>
                <w:szCs w:val="13"/>
                <w:color w:val="auto"/>
              </w:rPr>
              <w:t>Line)</w:t>
            </w:r>
          </w:p>
        </w:tc>
        <w:tc>
          <w:tcPr>
            <w:tcW w:w="3020" w:type="dxa"/>
            <w:vAlign w:val="bottom"/>
            <w:gridSpan w:val="8"/>
            <w:vMerge w:val="restart"/>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2"/>
                <w:szCs w:val="12"/>
                <w:color w:val="auto"/>
              </w:rPr>
            </w:pP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13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20" w:type="dxa"/>
            <w:vAlign w:val="bottom"/>
            <w:gridSpan w:val="8"/>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900" w:type="dxa"/>
            <w:vAlign w:val="bottom"/>
          </w:tcPr>
          <w:p>
            <w:pPr>
              <w:spacing w:after="0"/>
              <w:rPr>
                <w:sz w:val="6"/>
                <w:szCs w:val="6"/>
                <w:color w:val="auto"/>
              </w:rPr>
            </w:pPr>
          </w:p>
        </w:tc>
        <w:tc>
          <w:tcPr>
            <w:tcW w:w="4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20" w:type="dxa"/>
            <w:vAlign w:val="bottom"/>
            <w:gridSpan w:val="8"/>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20" w:type="dxa"/>
            <w:vAlign w:val="bottom"/>
            <w:gridSpan w:val="2"/>
            <w:vMerge w:val="continue"/>
          </w:tcPr>
          <w:p>
            <w:pPr>
              <w:spacing w:after="0"/>
              <w:rPr>
                <w:sz w:val="8"/>
                <w:szCs w:val="8"/>
                <w:color w:val="auto"/>
              </w:rPr>
            </w:pPr>
          </w:p>
        </w:tc>
        <w:tc>
          <w:tcPr>
            <w:tcW w:w="134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2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ind w:left="200"/>
              <w:spacing w:after="0"/>
              <w:rPr>
                <w:sz w:val="20"/>
                <w:szCs w:val="20"/>
                <w:color w:val="auto"/>
              </w:rPr>
            </w:pPr>
            <w:r>
              <w:rPr>
                <w:rFonts w:ascii="Arial" w:cs="Arial" w:eastAsia="Arial" w:hAnsi="Arial"/>
                <w:sz w:val="13"/>
                <w:szCs w:val="13"/>
                <w:color w:val="auto"/>
              </w:rPr>
              <w:t>Person</w:t>
            </w: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gridSpan w:val="2"/>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4"/>
          </w:tcPr>
          <w:p>
            <w:pPr>
              <w:ind w:left="14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260" w:type="dxa"/>
            <w:vAlign w:val="bottom"/>
            <w:tcBorders>
              <w:bottom w:val="single" w:sz="8" w:color="2C2C2C"/>
            </w:tcBorders>
            <w:gridSpan w:val="2"/>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gridSpan w:val="3"/>
          </w:tcPr>
          <w:p>
            <w:pPr>
              <w:spacing w:after="0"/>
              <w:rPr>
                <w:sz w:val="10"/>
                <w:szCs w:val="10"/>
                <w:color w:val="auto"/>
              </w:rPr>
            </w:pPr>
          </w:p>
        </w:tc>
        <w:tc>
          <w:tcPr>
            <w:tcW w:w="2760" w:type="dxa"/>
            <w:vAlign w:val="bottom"/>
            <w:tcBorders>
              <w:bottom w:val="single" w:sz="8" w:color="2C2C2C"/>
            </w:tcBorders>
            <w:gridSpan w:val="6"/>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20"/>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4"/>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340" w:type="dxa"/>
            <w:vAlign w:val="bottom"/>
          </w:tcPr>
          <w:p>
            <w:pPr>
              <w:spacing w:after="0"/>
              <w:rPr>
                <w:sz w:val="15"/>
                <w:szCs w:val="15"/>
                <w:color w:val="auto"/>
              </w:rPr>
            </w:pPr>
          </w:p>
        </w:tc>
        <w:tc>
          <w:tcPr>
            <w:tcW w:w="1060" w:type="dxa"/>
            <w:vAlign w:val="bottom"/>
            <w:gridSpan w:val="3"/>
          </w:tcPr>
          <w:p>
            <w:pPr>
              <w:ind w:left="16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5"/>
          </w:tcPr>
          <w:p>
            <w:pPr>
              <w:ind w:left="220"/>
              <w:spacing w:after="0"/>
              <w:rPr>
                <w:sz w:val="20"/>
                <w:szCs w:val="20"/>
                <w:color w:val="auto"/>
              </w:rPr>
            </w:pPr>
            <w:r>
              <w:rPr>
                <w:rFonts w:ascii="Arial" w:cs="Arial" w:eastAsia="Arial" w:hAnsi="Arial"/>
                <w:sz w:val="12"/>
                <w:szCs w:val="12"/>
                <w:b w:val="1"/>
                <w:bCs w:val="1"/>
                <w:color w:val="auto"/>
              </w:rPr>
              <w:t>2A. Deemed</w:t>
            </w:r>
          </w:p>
        </w:tc>
        <w:tc>
          <w:tcPr>
            <w:tcW w:w="34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5"/>
                <w:szCs w:val="15"/>
                <w:color w:val="auto"/>
              </w:rPr>
            </w:pPr>
          </w:p>
        </w:tc>
        <w:tc>
          <w:tcPr>
            <w:tcW w:w="18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gridSpan w:val="3"/>
          </w:tcPr>
          <w:p>
            <w:pPr>
              <w:ind w:left="16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5"/>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40" w:type="dxa"/>
            <w:vAlign w:val="bottom"/>
            <w:gridSpan w:val="7"/>
          </w:tcPr>
          <w:p>
            <w:pPr>
              <w:ind w:left="16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 or</w:t>
            </w:r>
          </w:p>
        </w:tc>
        <w:tc>
          <w:tcPr>
            <w:tcW w:w="500" w:type="dxa"/>
            <w:vAlign w:val="bottom"/>
          </w:tcPr>
          <w:p>
            <w:pPr>
              <w:spacing w:after="0"/>
              <w:rPr>
                <w:sz w:val="11"/>
                <w:szCs w:val="11"/>
                <w:color w:val="auto"/>
              </w:rPr>
            </w:pP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5"/>
          </w:tcPr>
          <w:p>
            <w:pPr>
              <w:ind w:left="2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3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90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50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tcPr>
          <w:p>
            <w:pPr>
              <w:spacing w:after="0"/>
              <w:rPr>
                <w:sz w:val="7"/>
                <w:szCs w:val="7"/>
                <w:color w:val="auto"/>
              </w:rPr>
            </w:pPr>
          </w:p>
        </w:tc>
        <w:tc>
          <w:tcPr>
            <w:tcW w:w="90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50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20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3"/>
                <w:szCs w:val="13"/>
                <w:color w:val="auto"/>
              </w:rPr>
            </w:pPr>
          </w:p>
        </w:tc>
        <w:tc>
          <w:tcPr>
            <w:tcW w:w="500" w:type="dxa"/>
            <w:vAlign w:val="bottom"/>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92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10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90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50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7"/>
                <w:szCs w:val="17"/>
                <w:color w:val="0000FF"/>
              </w:rPr>
              <w:t>02/24/2026</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520" w:type="dxa"/>
            <w:vAlign w:val="bottom"/>
          </w:tcPr>
          <w:p>
            <w:pPr>
              <w:spacing w:after="0"/>
              <w:rPr>
                <w:sz w:val="21"/>
                <w:szCs w:val="21"/>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309,228</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0.6153</w:t>
            </w:r>
            <w:r>
              <w:rPr>
                <w:rFonts w:ascii="Times New Roman" w:cs="Times New Roman" w:eastAsia="Times New Roman" w:hAnsi="Times New Roman"/>
                <w:sz w:val="22"/>
                <w:szCs w:val="22"/>
                <w:color w:val="008000"/>
                <w:vertAlign w:val="superscript"/>
              </w:rPr>
              <w:t>(1)</w:t>
            </w:r>
          </w:p>
        </w:tc>
        <w:tc>
          <w:tcPr>
            <w:tcW w:w="1180" w:type="dxa"/>
            <w:vAlign w:val="bottom"/>
            <w:gridSpan w:val="2"/>
            <w:vMerge w:val="restart"/>
          </w:tcPr>
          <w:p>
            <w:pPr>
              <w:jc w:val="center"/>
              <w:ind w:right="15"/>
              <w:spacing w:after="0"/>
              <w:rPr>
                <w:sz w:val="20"/>
                <w:szCs w:val="20"/>
                <w:color w:val="auto"/>
              </w:rPr>
            </w:pPr>
            <w:r>
              <w:rPr>
                <w:rFonts w:ascii="Times New Roman" w:cs="Times New Roman" w:eastAsia="Times New Roman" w:hAnsi="Times New Roman"/>
                <w:sz w:val="17"/>
                <w:szCs w:val="17"/>
                <w:color w:val="0000FF"/>
              </w:rPr>
              <w:t>1,649,281</w:t>
            </w:r>
          </w:p>
        </w:tc>
        <w:tc>
          <w:tcPr>
            <w:tcW w:w="34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0" w:type="dxa"/>
            <w:vAlign w:val="bottom"/>
            <w:gridSpan w:val="4"/>
            <w:vMerge w:val="continue"/>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10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7"/>
                <w:szCs w:val="17"/>
                <w:color w:val="0000FF"/>
              </w:rPr>
              <w:t>02/24/2026</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520" w:type="dxa"/>
            <w:vAlign w:val="bottom"/>
          </w:tcPr>
          <w:p>
            <w:pPr>
              <w:spacing w:after="0"/>
              <w:rPr>
                <w:sz w:val="21"/>
                <w:szCs w:val="21"/>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349,212</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0.6153</w:t>
            </w:r>
            <w:r>
              <w:rPr>
                <w:rFonts w:ascii="Times New Roman" w:cs="Times New Roman" w:eastAsia="Times New Roman" w:hAnsi="Times New Roman"/>
                <w:sz w:val="22"/>
                <w:szCs w:val="22"/>
                <w:color w:val="008000"/>
                <w:vertAlign w:val="superscript"/>
              </w:rPr>
              <w:t>(1)</w:t>
            </w:r>
          </w:p>
        </w:tc>
        <w:tc>
          <w:tcPr>
            <w:tcW w:w="1180" w:type="dxa"/>
            <w:vAlign w:val="bottom"/>
            <w:gridSpan w:val="2"/>
            <w:vMerge w:val="restart"/>
          </w:tcPr>
          <w:p>
            <w:pPr>
              <w:jc w:val="center"/>
              <w:ind w:right="15"/>
              <w:spacing w:after="0"/>
              <w:rPr>
                <w:sz w:val="20"/>
                <w:szCs w:val="20"/>
                <w:color w:val="auto"/>
              </w:rPr>
            </w:pPr>
            <w:r>
              <w:rPr>
                <w:rFonts w:ascii="Times New Roman" w:cs="Times New Roman" w:eastAsia="Times New Roman" w:hAnsi="Times New Roman"/>
                <w:sz w:val="17"/>
                <w:szCs w:val="17"/>
                <w:color w:val="0000FF"/>
              </w:rPr>
              <w:t>1,862,545</w:t>
            </w:r>
          </w:p>
        </w:tc>
        <w:tc>
          <w:tcPr>
            <w:tcW w:w="34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0" w:type="dxa"/>
            <w:vAlign w:val="bottom"/>
            <w:gridSpan w:val="4"/>
            <w:vMerge w:val="continue"/>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10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7"/>
                <w:szCs w:val="17"/>
                <w:color w:val="0000FF"/>
              </w:rPr>
              <w:t>02/25/2026</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520" w:type="dxa"/>
            <w:vAlign w:val="bottom"/>
          </w:tcPr>
          <w:p>
            <w:pPr>
              <w:spacing w:after="0"/>
              <w:rPr>
                <w:sz w:val="21"/>
                <w:szCs w:val="21"/>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1,649,281</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0.5624</w:t>
            </w:r>
            <w:r>
              <w:rPr>
                <w:rFonts w:ascii="Times New Roman" w:cs="Times New Roman" w:eastAsia="Times New Roman" w:hAnsi="Times New Roman"/>
                <w:sz w:val="22"/>
                <w:szCs w:val="22"/>
                <w:color w:val="008000"/>
                <w:vertAlign w:val="superscript"/>
              </w:rPr>
              <w:t>(4)</w:t>
            </w:r>
          </w:p>
        </w:tc>
        <w:tc>
          <w:tcPr>
            <w:tcW w:w="480" w:type="dxa"/>
            <w:vAlign w:val="bottom"/>
          </w:tcPr>
          <w:p>
            <w:pPr>
              <w:spacing w:after="0"/>
              <w:rPr>
                <w:sz w:val="21"/>
                <w:szCs w:val="21"/>
                <w:color w:val="auto"/>
              </w:rPr>
            </w:pPr>
          </w:p>
        </w:tc>
        <w:tc>
          <w:tcPr>
            <w:tcW w:w="700" w:type="dxa"/>
            <w:vAlign w:val="bottom"/>
            <w:vMerge w:val="restart"/>
          </w:tcPr>
          <w:p>
            <w:pPr>
              <w:jc w:val="center"/>
              <w:ind w:right="475"/>
              <w:spacing w:after="0"/>
              <w:rPr>
                <w:sz w:val="20"/>
                <w:szCs w:val="20"/>
                <w:color w:val="auto"/>
              </w:rPr>
            </w:pPr>
            <w:r>
              <w:rPr>
                <w:rFonts w:ascii="Times New Roman" w:cs="Times New Roman" w:eastAsia="Times New Roman" w:hAnsi="Times New Roman"/>
                <w:sz w:val="17"/>
                <w:szCs w:val="17"/>
                <w:color w:val="0000FF"/>
                <w:w w:val="93"/>
              </w:rPr>
              <w:t>0</w:t>
            </w:r>
          </w:p>
        </w:tc>
        <w:tc>
          <w:tcPr>
            <w:tcW w:w="34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0" w:type="dxa"/>
            <w:vAlign w:val="bottom"/>
            <w:gridSpan w:val="4"/>
            <w:vMerge w:val="continue"/>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10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7"/>
                <w:szCs w:val="17"/>
                <w:color w:val="0000FF"/>
              </w:rPr>
              <w:t>02/25/2026</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520" w:type="dxa"/>
            <w:vAlign w:val="bottom"/>
          </w:tcPr>
          <w:p>
            <w:pPr>
              <w:spacing w:after="0"/>
              <w:rPr>
                <w:sz w:val="21"/>
                <w:szCs w:val="21"/>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1,862,545</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0.5624</w:t>
            </w:r>
            <w:r>
              <w:rPr>
                <w:rFonts w:ascii="Times New Roman" w:cs="Times New Roman" w:eastAsia="Times New Roman" w:hAnsi="Times New Roman"/>
                <w:sz w:val="22"/>
                <w:szCs w:val="22"/>
                <w:color w:val="008000"/>
                <w:vertAlign w:val="superscript"/>
              </w:rPr>
              <w:t>(4)</w:t>
            </w:r>
          </w:p>
        </w:tc>
        <w:tc>
          <w:tcPr>
            <w:tcW w:w="480" w:type="dxa"/>
            <w:vAlign w:val="bottom"/>
          </w:tcPr>
          <w:p>
            <w:pPr>
              <w:spacing w:after="0"/>
              <w:rPr>
                <w:sz w:val="21"/>
                <w:szCs w:val="21"/>
                <w:color w:val="auto"/>
              </w:rPr>
            </w:pPr>
          </w:p>
        </w:tc>
        <w:tc>
          <w:tcPr>
            <w:tcW w:w="700" w:type="dxa"/>
            <w:vAlign w:val="bottom"/>
            <w:vMerge w:val="restart"/>
          </w:tcPr>
          <w:p>
            <w:pPr>
              <w:jc w:val="center"/>
              <w:ind w:right="475"/>
              <w:spacing w:after="0"/>
              <w:rPr>
                <w:sz w:val="20"/>
                <w:szCs w:val="20"/>
                <w:color w:val="auto"/>
              </w:rPr>
            </w:pPr>
            <w:r>
              <w:rPr>
                <w:rFonts w:ascii="Times New Roman" w:cs="Times New Roman" w:eastAsia="Times New Roman" w:hAnsi="Times New Roman"/>
                <w:sz w:val="17"/>
                <w:szCs w:val="17"/>
                <w:color w:val="0000FF"/>
                <w:w w:val="93"/>
              </w:rPr>
              <w:t>0</w:t>
            </w:r>
          </w:p>
        </w:tc>
        <w:tc>
          <w:tcPr>
            <w:tcW w:w="34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0" w:type="dxa"/>
            <w:vAlign w:val="bottom"/>
            <w:gridSpan w:val="4"/>
            <w:vMerge w:val="continue"/>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10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vMerge w:val="restart"/>
          </w:tcPr>
          <w:p>
            <w:pPr>
              <w:jc w:val="center"/>
              <w:ind w:right="15"/>
              <w:spacing w:after="0"/>
              <w:rPr>
                <w:sz w:val="20"/>
                <w:szCs w:val="20"/>
                <w:color w:val="auto"/>
              </w:rPr>
            </w:pPr>
            <w:r>
              <w:rPr>
                <w:rFonts w:ascii="Times New Roman" w:cs="Times New Roman" w:eastAsia="Times New Roman" w:hAnsi="Times New Roman"/>
                <w:sz w:val="17"/>
                <w:szCs w:val="17"/>
                <w:color w:val="0000FF"/>
              </w:rPr>
              <w:t>49,313,559</w:t>
            </w:r>
          </w:p>
        </w:tc>
        <w:tc>
          <w:tcPr>
            <w:tcW w:w="34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9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820" w:type="dxa"/>
            <w:vAlign w:val="bottom"/>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300" w:type="dxa"/>
            <w:vAlign w:val="bottom"/>
            <w:gridSpan w:val="16"/>
          </w:tcPr>
          <w:p>
            <w:pPr>
              <w:ind w:left="4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4"/>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04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4"/>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9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2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0" w:type="dxa"/>
            <w:vAlign w:val="bottom"/>
            <w:gridSpan w:val="4"/>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6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48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Transaction(s)</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900" w:type="dxa"/>
            <w:vAlign w:val="bottom"/>
          </w:tcPr>
          <w:p>
            <w:pPr>
              <w:ind w:left="32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5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4"/>
          </w:tcPr>
          <w:p>
            <w:pPr>
              <w:ind w:left="2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40" w:type="dxa"/>
            <w:vAlign w:val="bottom"/>
            <w:tcBorders>
              <w:bottom w:val="single" w:sz="8" w:color="2C2C2C"/>
            </w:tcBorders>
            <w:gridSpan w:val="5"/>
          </w:tcPr>
          <w:p>
            <w:pPr>
              <w:spacing w:after="0"/>
              <w:rPr>
                <w:sz w:val="7"/>
                <w:szCs w:val="7"/>
                <w:color w:val="auto"/>
              </w:rPr>
            </w:pPr>
          </w:p>
        </w:tc>
        <w:tc>
          <w:tcPr>
            <w:tcW w:w="102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800" w:type="dxa"/>
            <w:vAlign w:val="bottom"/>
            <w:tcBorders>
              <w:top w:val="single" w:sz="8" w:color="2C2C2C"/>
            </w:tcBorders>
            <w:gridSpan w:val="9"/>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gridSpan w:val="8"/>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COLUMN GROUP III GP, LP</w:t>
              </w:r>
            </w:hyperlink>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340" w:type="dxa"/>
            <w:vAlign w:val="bottom"/>
          </w:tcPr>
          <w:p>
            <w:pPr>
              <w:spacing w:after="0"/>
              <w:rPr>
                <w:sz w:val="24"/>
                <w:szCs w:val="24"/>
                <w:color w:val="auto"/>
              </w:rPr>
            </w:pPr>
          </w:p>
        </w:tc>
        <w:tc>
          <w:tcPr>
            <w:tcW w:w="1060" w:type="dxa"/>
            <w:vAlign w:val="bottom"/>
            <w:gridSpan w:val="3"/>
          </w:tcPr>
          <w:p>
            <w:pPr>
              <w:ind w:left="16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 LETTERMAN DR</w:t>
            </w: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BLDG. D, STE. DM-900</w:t>
            </w:r>
          </w:p>
        </w:tc>
        <w:tc>
          <w:tcPr>
            <w:tcW w:w="3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3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7"/>
                <w:szCs w:val="17"/>
                <w:color w:val="0000FF"/>
              </w:rPr>
              <w:t>94129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20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gridSpan w:val="3"/>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340" w:type="dxa"/>
            <w:vAlign w:val="bottom"/>
          </w:tcPr>
          <w:p>
            <w:pPr>
              <w:spacing w:after="0"/>
              <w:rPr>
                <w:sz w:val="24"/>
                <w:szCs w:val="24"/>
                <w:color w:val="auto"/>
              </w:rPr>
            </w:pPr>
          </w:p>
        </w:tc>
        <w:tc>
          <w:tcPr>
            <w:tcW w:w="1060" w:type="dxa"/>
            <w:vAlign w:val="bottom"/>
            <w:gridSpan w:val="3"/>
          </w:tcPr>
          <w:p>
            <w:pPr>
              <w:ind w:left="16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-3669030</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51" w:lineRule="exact"/>
        <w:rPr>
          <w:sz w:val="24"/>
          <w:szCs w:val="24"/>
          <w:color w:val="auto"/>
        </w:rPr>
      </w:pPr>
    </w:p>
    <w:p>
      <w:pPr>
        <w:spacing w:after="0"/>
        <w:rPr>
          <w:sz w:val="20"/>
          <w:szCs w:val="20"/>
          <w:color w:val="auto"/>
        </w:rPr>
      </w:pPr>
      <w:r>
        <w:rPr>
          <w:sz w:val="1"/>
          <w:szCs w:val="1"/>
          <w:color w:val="auto"/>
        </w:rPr>
        <w:drawing>
          <wp:inline distT="0" distB="0" distL="0" distR="0">
            <wp:extent cx="33655" cy="1905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3655" cy="190500"/>
                    </a:xfrm>
                    <a:prstGeom prst="rect">
                      <a:avLst/>
                    </a:prstGeom>
                    <a:noFill/>
                    <a:ln>
                      <a:noFill/>
                    </a:ln>
                  </pic:spPr>
                </pic:pic>
              </a:graphicData>
            </a:graphic>
          </wp:inline>
        </w:drawing>
      </w:r>
      <w:r>
        <w:rPr>
          <w:rFonts w:ascii="Arial" w:cs="Arial" w:eastAsia="Arial" w:hAnsi="Arial"/>
          <w:sz w:val="13"/>
          <w:szCs w:val="13"/>
          <w:color w:val="auto"/>
        </w:rPr>
        <w:t xml:space="preserve"> 1. Name and Address of Reporting Person</w:t>
      </w:r>
      <w:r>
        <w:rPr>
          <w:rFonts w:ascii="Arial" w:cs="Arial" w:eastAsia="Arial" w:hAnsi="Arial"/>
          <w:sz w:val="22"/>
          <w:szCs w:val="22"/>
          <w:color w:val="auto"/>
          <w:vertAlign w:val="superscript"/>
        </w:rPr>
        <w:t>*</w:t>
      </w:r>
    </w:p>
    <w:p>
      <w:pPr>
        <w:sectPr>
          <w:pgSz w:w="11900" w:h="16963" w:orient="portrait"/>
          <w:cols w:equalWidth="0" w:num="1">
            <w:col w:w="11080"/>
          </w:cols>
          <w:pgMar w:left="460" w:top="219" w:right="359" w:bottom="0" w:gutter="0" w:footer="0" w:header="0"/>
          <w:type w:val="continuous"/>
        </w:sectPr>
      </w:pPr>
    </w:p>
    <w:bookmarkStart w:id="1" w:name="page2"/>
    <w:bookmarkEnd w:id="1"/>
    <w:p>
      <w:pPr>
        <w:ind w:left="10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COLUMN GROUP III, LP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-143510</wp:posOffset>
            </wp:positionV>
            <wp:extent cx="2809240" cy="105263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360" w:type="dxa"/>
            <w:vAlign w:val="bottom"/>
          </w:tcPr>
          <w:p>
            <w:pPr>
              <w:ind w:left="200"/>
              <w:spacing w:after="0"/>
              <w:rPr>
                <w:sz w:val="20"/>
                <w:szCs w:val="20"/>
                <w:color w:val="auto"/>
              </w:rPr>
            </w:pPr>
            <w:r>
              <w:rPr>
                <w:rFonts w:ascii="Arial" w:cs="Arial" w:eastAsia="Arial" w:hAnsi="Arial"/>
                <w:sz w:val="13"/>
                <w:szCs w:val="13"/>
                <w:color w:val="auto"/>
              </w:rPr>
              <w:t>(First)</w:t>
            </w:r>
          </w:p>
        </w:tc>
        <w:tc>
          <w:tcPr>
            <w:tcW w:w="17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5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5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BLDG. D, STE DM-900</w:t>
            </w: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3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36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360" w:type="dxa"/>
            <w:vAlign w:val="bottom"/>
          </w:tcPr>
          <w:p>
            <w:pPr>
              <w:ind w:left="200"/>
              <w:spacing w:after="0"/>
              <w:rPr>
                <w:sz w:val="20"/>
                <w:szCs w:val="20"/>
                <w:color w:val="auto"/>
              </w:rPr>
            </w:pPr>
            <w:r>
              <w:rPr>
                <w:rFonts w:ascii="Arial" w:cs="Arial" w:eastAsia="Arial" w:hAnsi="Arial"/>
                <w:sz w:val="13"/>
                <w:szCs w:val="13"/>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2"/>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66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560" w:type="dxa"/>
            <w:vAlign w:val="bottom"/>
            <w:tcBorders>
              <w:bottom w:val="single" w:sz="8" w:color="0000EE"/>
            </w:tcBorders>
            <w:gridSpan w:val="2"/>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COLUMN GROUP III-A, LP</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360" w:type="dxa"/>
            <w:vAlign w:val="bottom"/>
          </w:tcPr>
          <w:p>
            <w:pPr>
              <w:ind w:left="200"/>
              <w:spacing w:after="0"/>
              <w:rPr>
                <w:sz w:val="20"/>
                <w:szCs w:val="20"/>
                <w:color w:val="auto"/>
              </w:rPr>
            </w:pPr>
            <w:r>
              <w:rPr>
                <w:rFonts w:ascii="Arial" w:cs="Arial" w:eastAsia="Arial" w:hAnsi="Arial"/>
                <w:sz w:val="13"/>
                <w:szCs w:val="13"/>
                <w:color w:val="auto"/>
              </w:rPr>
              <w:t>(First)</w:t>
            </w:r>
          </w:p>
        </w:tc>
        <w:tc>
          <w:tcPr>
            <w:tcW w:w="17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5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 LETTERMAN DR</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5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BLDG. D, STE, DM-900</w:t>
            </w: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3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36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360" w:type="dxa"/>
            <w:vAlign w:val="bottom"/>
          </w:tcPr>
          <w:p>
            <w:pPr>
              <w:ind w:left="200"/>
              <w:spacing w:after="0"/>
              <w:rPr>
                <w:sz w:val="20"/>
                <w:szCs w:val="20"/>
                <w:color w:val="auto"/>
              </w:rPr>
            </w:pPr>
            <w:r>
              <w:rPr>
                <w:rFonts w:ascii="Arial" w:cs="Arial" w:eastAsia="Arial" w:hAnsi="Arial"/>
                <w:sz w:val="13"/>
                <w:szCs w:val="13"/>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1">
        <w:r>
          <w:rPr>
            <w:rFonts w:ascii="Times New Roman" w:cs="Times New Roman" w:eastAsia="Times New Roman" w:hAnsi="Times New Roman"/>
            <w:sz w:val="21"/>
            <w:szCs w:val="21"/>
            <w:u w:val="single" w:color="auto"/>
            <w:color w:val="0000EE"/>
          </w:rPr>
          <w:t>Column Group Opportunity III,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320" w:type="dxa"/>
            <w:vAlign w:val="bottom"/>
          </w:tcPr>
          <w:p>
            <w:pPr>
              <w:ind w:left="200"/>
              <w:spacing w:after="0"/>
              <w:rPr>
                <w:sz w:val="20"/>
                <w:szCs w:val="20"/>
                <w:color w:val="auto"/>
              </w:rPr>
            </w:pPr>
            <w:r>
              <w:rPr>
                <w:rFonts w:ascii="Arial" w:cs="Arial" w:eastAsia="Arial" w:hAnsi="Arial"/>
                <w:sz w:val="13"/>
                <w:szCs w:val="13"/>
                <w:color w:val="auto"/>
              </w:rPr>
              <w:t>(First)</w:t>
            </w:r>
          </w:p>
        </w:tc>
        <w:tc>
          <w:tcPr>
            <w:tcW w:w="1640" w:type="dxa"/>
            <w:vAlign w:val="bottom"/>
          </w:tcPr>
          <w:p>
            <w:pPr>
              <w:ind w:left="28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40" w:type="dxa"/>
            <w:vAlign w:val="bottom"/>
          </w:tcPr>
          <w:p>
            <w:pPr>
              <w:spacing w:after="0"/>
              <w:rPr>
                <w:sz w:val="23"/>
                <w:szCs w:val="23"/>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3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94129</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320" w:type="dxa"/>
            <w:vAlign w:val="bottom"/>
            <w:vMerge w:val="continue"/>
          </w:tcPr>
          <w:p>
            <w:pPr>
              <w:spacing w:after="0"/>
              <w:rPr>
                <w:sz w:val="10"/>
                <w:szCs w:val="10"/>
                <w:color w:val="auto"/>
              </w:rPr>
            </w:pPr>
          </w:p>
        </w:tc>
        <w:tc>
          <w:tcPr>
            <w:tcW w:w="1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320" w:type="dxa"/>
            <w:vAlign w:val="bottom"/>
          </w:tcPr>
          <w:p>
            <w:pPr>
              <w:ind w:left="200"/>
              <w:spacing w:after="0"/>
              <w:rPr>
                <w:sz w:val="20"/>
                <w:szCs w:val="20"/>
                <w:color w:val="auto"/>
              </w:rPr>
            </w:pPr>
            <w:r>
              <w:rPr>
                <w:rFonts w:ascii="Arial" w:cs="Arial" w:eastAsia="Arial" w:hAnsi="Arial"/>
                <w:sz w:val="13"/>
                <w:szCs w:val="13"/>
                <w:color w:val="auto"/>
              </w:rPr>
              <w:t>(State)</w:t>
            </w:r>
          </w:p>
        </w:tc>
        <w:tc>
          <w:tcPr>
            <w:tcW w:w="1640" w:type="dxa"/>
            <w:vAlign w:val="bottom"/>
          </w:tcPr>
          <w:p>
            <w:pPr>
              <w:ind w:left="28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2">
        <w:r>
          <w:rPr>
            <w:rFonts w:ascii="Times New Roman" w:cs="Times New Roman" w:eastAsia="Times New Roman" w:hAnsi="Times New Roman"/>
            <w:sz w:val="21"/>
            <w:szCs w:val="21"/>
            <w:u w:val="single" w:color="auto"/>
            <w:color w:val="0000EE"/>
          </w:rPr>
          <w:t>Column Group Opportunity III GP, LP</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(Last)</w:t>
            </w:r>
          </w:p>
        </w:tc>
        <w:tc>
          <w:tcPr>
            <w:tcW w:w="1440" w:type="dxa"/>
            <w:vAlign w:val="bottom"/>
            <w:gridSpan w:val="2"/>
          </w:tcPr>
          <w:p>
            <w:pPr>
              <w:ind w:left="14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7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7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w:t>
            </w:r>
          </w:p>
        </w:tc>
        <w:tc>
          <w:tcPr>
            <w:tcW w:w="14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4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440" w:type="dxa"/>
            <w:vAlign w:val="bottom"/>
            <w:gridSpan w:val="2"/>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(City)</w:t>
            </w:r>
          </w:p>
        </w:tc>
        <w:tc>
          <w:tcPr>
            <w:tcW w:w="1440" w:type="dxa"/>
            <w:vAlign w:val="bottom"/>
            <w:gridSpan w:val="2"/>
          </w:tcPr>
          <w:p>
            <w:pPr>
              <w:ind w:left="14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80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700" w:type="dxa"/>
            <w:vAlign w:val="bottom"/>
            <w:gridSpan w:val="4"/>
          </w:tcPr>
          <w:p>
            <w:pPr>
              <w:spacing w:after="0" w:line="227" w:lineRule="exact"/>
              <w:rPr>
                <w:rFonts w:ascii="Times New Roman" w:cs="Times New Roman" w:eastAsia="Times New Roman" w:hAnsi="Times New Roman"/>
                <w:sz w:val="21"/>
                <w:szCs w:val="21"/>
                <w:color w:val="0000EE"/>
              </w:rPr>
            </w:pPr>
            <w:hyperlink r:id="rId23">
              <w:r>
                <w:rPr>
                  <w:rFonts w:ascii="Times New Roman" w:cs="Times New Roman" w:eastAsia="Times New Roman" w:hAnsi="Times New Roman"/>
                  <w:sz w:val="21"/>
                  <w:szCs w:val="21"/>
                  <w:color w:val="0000EE"/>
                </w:rPr>
                <w:t>TCG Opportunity III GP, LLC</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134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(Last)</w:t>
            </w:r>
          </w:p>
        </w:tc>
        <w:tc>
          <w:tcPr>
            <w:tcW w:w="1440" w:type="dxa"/>
            <w:vAlign w:val="bottom"/>
            <w:gridSpan w:val="2"/>
          </w:tcPr>
          <w:p>
            <w:pPr>
              <w:ind w:left="14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7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7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w:t>
            </w:r>
          </w:p>
        </w:tc>
        <w:tc>
          <w:tcPr>
            <w:tcW w:w="14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4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440" w:type="dxa"/>
            <w:vAlign w:val="bottom"/>
            <w:gridSpan w:val="2"/>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(City)</w:t>
            </w:r>
          </w:p>
        </w:tc>
        <w:tc>
          <w:tcPr>
            <w:tcW w:w="1440" w:type="dxa"/>
            <w:vAlign w:val="bottom"/>
            <w:gridSpan w:val="2"/>
          </w:tcPr>
          <w:p>
            <w:pPr>
              <w:ind w:left="14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80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1260" w:type="dxa"/>
            <w:vAlign w:val="bottom"/>
            <w:gridSpan w:val="2"/>
          </w:tcPr>
          <w:p>
            <w:pPr>
              <w:spacing w:after="0" w:line="227" w:lineRule="exact"/>
              <w:rPr>
                <w:rFonts w:ascii="Times New Roman" w:cs="Times New Roman" w:eastAsia="Times New Roman" w:hAnsi="Times New Roman"/>
                <w:sz w:val="21"/>
                <w:szCs w:val="21"/>
                <w:color w:val="0000EE"/>
              </w:rPr>
            </w:pPr>
            <w:hyperlink r:id="rId24">
              <w:r>
                <w:rPr>
                  <w:rFonts w:ascii="Times New Roman" w:cs="Times New Roman" w:eastAsia="Times New Roman" w:hAnsi="Times New Roman"/>
                  <w:sz w:val="21"/>
                  <w:szCs w:val="21"/>
                  <w:color w:val="0000EE"/>
                </w:rPr>
                <w:t>Kutzkey Tim</w:t>
              </w:r>
            </w:hyperlink>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(Last)</w:t>
            </w:r>
          </w:p>
        </w:tc>
        <w:tc>
          <w:tcPr>
            <w:tcW w:w="1440" w:type="dxa"/>
            <w:vAlign w:val="bottom"/>
            <w:gridSpan w:val="2"/>
          </w:tcPr>
          <w:p>
            <w:pPr>
              <w:ind w:left="14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 LETTERMAN DRIVE</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BUILDING D, SUITE DM-900</w:t>
      </w:r>
    </w:p>
    <w:p>
      <w:pPr>
        <w:sectPr>
          <w:pgSz w:w="11900" w:h="16838" w:orient="portrait"/>
          <w:cols w:equalWidth="0" w:num="1">
            <w:col w:w="9979"/>
          </w:cols>
          <w:pgMar w:left="480" w:top="125" w:right="1440"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76"/>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4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460" w:type="dxa"/>
            <w:vAlign w:val="bottom"/>
            <w:gridSpan w:val="2"/>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2"/>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2"/>
          </w:tcPr>
          <w:p>
            <w:pPr>
              <w:spacing w:after="0"/>
              <w:rPr>
                <w:sz w:val="7"/>
                <w:szCs w:val="7"/>
                <w:color w:val="auto"/>
              </w:rPr>
            </w:pPr>
          </w:p>
        </w:tc>
        <w:tc>
          <w:tcPr>
            <w:tcW w:w="12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25">
              <w:r>
                <w:rPr>
                  <w:rFonts w:ascii="Times New Roman" w:cs="Times New Roman" w:eastAsia="Times New Roman" w:hAnsi="Times New Roman"/>
                  <w:sz w:val="21"/>
                  <w:szCs w:val="21"/>
                  <w:color w:val="0000EE"/>
                </w:rPr>
                <w:t>Svennilson Peter</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gridSpan w:val="2"/>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4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460" w:type="dxa"/>
            <w:vAlign w:val="bottom"/>
            <w:gridSpan w:val="2"/>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2"/>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-2615565</wp:posOffset>
            </wp:positionV>
            <wp:extent cx="2809240" cy="2694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2809240" cy="2694940"/>
                    </a:xfrm>
                    <a:prstGeom prst="rect">
                      <a:avLst/>
                    </a:prstGeom>
                    <a:noFill/>
                  </pic:spPr>
                </pic:pic>
              </a:graphicData>
            </a:graphic>
          </wp:anchor>
        </w:drawing>
      </w:r>
    </w:p>
    <w:p>
      <w:pPr>
        <w:spacing w:after="0" w:line="11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22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$0.584 to $0.6392,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to this Form 4.</w:t>
      </w:r>
    </w:p>
    <w:p>
      <w:pPr>
        <w:spacing w:after="0" w:line="20" w:lineRule="exact"/>
        <w:rPr>
          <w:rFonts w:ascii="Times New Roman" w:cs="Times New Roman" w:eastAsia="Times New Roman" w:hAnsi="Times New Roman"/>
          <w:sz w:val="13"/>
          <w:szCs w:val="13"/>
          <w:color w:val="008000"/>
        </w:rPr>
      </w:pPr>
    </w:p>
    <w:p>
      <w:pPr>
        <w:ind w:left="20" w:right="80" w:firstLine="7"/>
        <w:spacing w:after="0" w:line="247"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III, LP ("TCG III LP"). TCG III GP is the general partner of TCG III LP and may be deemed to have voting, investment and dispositive power with respect to these securities. The managing partners of TCG III GP are Peter Svennilson and Tim Kutzkey (together, the "Managing Partners"). The Managing Partners may be deemed to share voting, investment and dispositive power with respect to such shares. TCG III GP and each of the Managing Partners disclaim beneficial ownership of these shares, except to the extent of their respective pecuniary interest in such shares.</w:t>
      </w:r>
    </w:p>
    <w:p>
      <w:pPr>
        <w:spacing w:after="0" w:line="24" w:lineRule="exact"/>
        <w:rPr>
          <w:rFonts w:ascii="Times New Roman" w:cs="Times New Roman" w:eastAsia="Times New Roman" w:hAnsi="Times New Roman"/>
          <w:sz w:val="13"/>
          <w:szCs w:val="13"/>
          <w:color w:val="008000"/>
        </w:rPr>
      </w:pPr>
    </w:p>
    <w:p>
      <w:pPr>
        <w:jc w:val="both"/>
        <w:ind w:left="20" w:right="18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III-A, LP ("TCG III-A LP"). TCG III GP is the general partner of TCG III-A LP and may be deemed to have voting, investment and dispositive power with respect to these securities. The managing partners of TCG III GP are the Managing Partners. The Managing Partners may be deemed to share voting, investment and dispositive power with respect to such shares. TCG III GP and each of the Managing Partners disclaim beneficial ownership of these shares, except to the extent of their respective pecuniary interest in such shares.</w:t>
      </w:r>
    </w:p>
    <w:p>
      <w:pPr>
        <w:spacing w:after="0" w:line="20" w:lineRule="exact"/>
        <w:rPr>
          <w:rFonts w:ascii="Times New Roman" w:cs="Times New Roman" w:eastAsia="Times New Roman" w:hAnsi="Times New Roman"/>
          <w:sz w:val="13"/>
          <w:szCs w:val="13"/>
          <w:color w:val="008000"/>
        </w:rPr>
      </w:pPr>
    </w:p>
    <w:p>
      <w:pPr>
        <w:ind w:left="2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$0.55 to $0.641,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to this Form 4.</w:t>
      </w:r>
    </w:p>
    <w:p>
      <w:pPr>
        <w:spacing w:after="0" w:line="20" w:lineRule="exact"/>
        <w:rPr>
          <w:rFonts w:ascii="Times New Roman" w:cs="Times New Roman" w:eastAsia="Times New Roman" w:hAnsi="Times New Roman"/>
          <w:sz w:val="13"/>
          <w:szCs w:val="13"/>
          <w:color w:val="008000"/>
        </w:rPr>
      </w:pPr>
    </w:p>
    <w:p>
      <w:pPr>
        <w:ind w:left="20" w:right="60" w:firstLine="7"/>
        <w:spacing w:after="0" w:line="244"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TCG Opportunity III LP. The Column Group Opportunity III GP, LP ("TCG Opportunity III GP LP") is the general partner of TCG Opportunity III LP and may be deemed to have voting, investment and dispositive power with respect to these securities. TCG Opportunity III GP, LLC ("TCG Opportunity III GP LLC") is the general partner of TCG Opportunity III GP LP and the ultimate general partner of TCG Opportunity III LP and may be deemed to have voting, investment and dispositive power with respect to these securities. The managing members of TCG Opportunity III GP LLC are the Managing Partners. The Managing Partners may be deemed to share voting, investment and dispositive power with respect to such securities. TCG Opportunity III GP LP, TCG Opportunity III GP LLC and each of the Managing Partners disclaim beneficial ownership of these securities, except to the extent of their respective pecuniary interest in such securities.</w:t>
      </w:r>
    </w:p>
    <w:p>
      <w:pPr>
        <w:sectPr>
          <w:pgSz w:w="11900" w:h="16838" w:orient="portrait"/>
          <w:cols w:equalWidth="0" w:num="1">
            <w:col w:w="10920"/>
          </w:cols>
          <w:pgMar w:left="480" w:top="125" w:right="499" w:bottom="993" w:gutter="0" w:footer="0" w:header="0"/>
        </w:sectPr>
      </w:pPr>
    </w:p>
    <w:p>
      <w:pPr>
        <w:spacing w:after="0" w:line="5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The Column Group III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379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/s/James Evangelista,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10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94107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391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73914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The Column Group III,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195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The Column Group III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5318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its general partner /s/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217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12217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Evangelista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795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127952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The Column Group III-A,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138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by The Column Group III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01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LP, its general partner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9664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10966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James Evangelista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649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126492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1178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31178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0877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934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109347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Column Group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2809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2660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26606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0877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934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109347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Column Group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280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III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3370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43370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0877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Attorney-in-Fact for TCG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4236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114236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Opportunity III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9410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109410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0877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Attorney-in-Fact for Tim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017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11017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Kutzkey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7274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08775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Attorney-in-Fact for Peter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487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11487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Svennilson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8895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02/26/2026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02/26/2026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02/26/2026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02/26/2026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02/26/2026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02/26/2026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02/26/2026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02/26/2026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86" w:lineRule="exact"/>
        <w:rPr>
          <w:sz w:val="20"/>
          <w:szCs w:val="20"/>
          <w:color w:val="auto"/>
        </w:rPr>
      </w:pPr>
    </w:p>
    <w:p>
      <w:pPr>
        <w:sectPr>
          <w:pgSz w:w="11900" w:h="16838" w:orient="portrait"/>
          <w:cols w:equalWidth="0" w:num="2">
            <w:col w:w="8700" w:space="60"/>
            <w:col w:w="2160"/>
          </w:cols>
          <w:pgMar w:left="480" w:top="125" w:right="499" w:bottom="993"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200" w:firstLine="7"/>
        <w:spacing w:after="0" w:line="320" w:lineRule="auto"/>
        <w:tabs>
          <w:tab w:leader="none" w:pos="16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20"/>
      </w:cols>
      <w:pgMar w:left="480" w:top="125" w:right="499" w:bottom="99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9"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13" Type="http://schemas.openxmlformats.org/officeDocument/2006/relationships/hyperlink" Target="http://www.sec.gov/cgi-bin/browse-edgar?action=getcompany&amp;CIK=0001790965" TargetMode="External"/><Relationship Id="rId14" Type="http://schemas.openxmlformats.org/officeDocument/2006/relationships/hyperlink" Target="http://www.sec.gov/cgi-bin/browse-edgar?action=getcompany&amp;CIK=0001858848" TargetMode="External"/><Relationship Id="rId18" Type="http://schemas.openxmlformats.org/officeDocument/2006/relationships/hyperlink" Target="http://www.sec.gov/cgi-bin/browse-edgar?action=getcompany&amp;CIK=0001668159" TargetMode="External"/><Relationship Id="rId20" Type="http://schemas.openxmlformats.org/officeDocument/2006/relationships/hyperlink" Target="http://www.sec.gov/cgi-bin/browse-edgar?action=getcompany&amp;CIK=0001668085" TargetMode="External"/><Relationship Id="rId21" Type="http://schemas.openxmlformats.org/officeDocument/2006/relationships/hyperlink" Target="http://www.sec.gov/cgi-bin/browse-edgar?action=getcompany&amp;CIK=0001931825" TargetMode="External"/><Relationship Id="rId22" Type="http://schemas.openxmlformats.org/officeDocument/2006/relationships/hyperlink" Target="http://www.sec.gov/cgi-bin/browse-edgar?action=getcompany&amp;CIK=0001932874" TargetMode="External"/><Relationship Id="rId23" Type="http://schemas.openxmlformats.org/officeDocument/2006/relationships/hyperlink" Target="http://www.sec.gov/cgi-bin/browse-edgar?action=getcompany&amp;CIK=0001932445" TargetMode="External"/><Relationship Id="rId24" Type="http://schemas.openxmlformats.org/officeDocument/2006/relationships/hyperlink" Target="http://www.sec.gov/cgi-bin/browse-edgar?action=getcompany&amp;CIK=0001614186" TargetMode="External"/><Relationship Id="rId25" Type="http://schemas.openxmlformats.org/officeDocument/2006/relationships/hyperlink" Target="http://www.sec.gov/cgi-bin/browse-edgar?action=getcompany&amp;CIK=00016060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2026-02-26T16:08:49Z</dcterms:created>
  <dcterms:modified xsi:type="dcterms:W3CDTF">2026-02-26T16:08:49Z</dcterms:modified>
</cp:coreProperties>
</file>