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Tingley Whittemore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TENAYA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171 OYSTER POINT BLVD., 5TH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Tenaya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TNYA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20" w:space="70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2,877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1.33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169,926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sold to cover tax withholding obligations in connection with the vesting of restricted stock units awarded on January 24, 2025.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00" w:type="dxa"/>
            <w:vAlign w:val="bottom"/>
            <w:gridSpan w:val="1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Includes 85,838 shares of Tenaya Therapeutics, Inc. common stock that will be issued to the Reporting Person upon vesting of restricted stock units.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Drimmer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Rokovich, Attorney-in-Fact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-2881630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8494" TargetMode="External"/><Relationship Id="rId14" Type="http://schemas.openxmlformats.org/officeDocument/2006/relationships/hyperlink" Target="http://www.sec.gov/cgi-bin/browse-edgar?action=getcompany&amp;CIK=000185884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2025-11-17T19:41:16Z</dcterms:created>
  <dcterms:modified xsi:type="dcterms:W3CDTF">2025-11-17T19:41:16Z</dcterms:modified>
</cp:coreProperties>
</file>