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Ali Faraz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TENAYA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BLVD.,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Tenaya Therapeutics, Inc.</w:t>
              </w:r>
            </w:hyperlink>
            <w:r>
              <w:rPr/>
              <w:t xml:space="preserve"> [ </w:t>
            </w:r>
            <w:r>
              <w:rPr>
                <w:rFonts w:ascii="Times;serif" w:hAnsi="Times;serif"/>
                <w:color w:val="0000FF"/>
                <w:sz w:val="24"/>
                <w:shd w:fill="FFFFFF" w:val="clear"/>
              </w:rPr>
              <w:t>TNYA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1016"/>
        <w:gridCol w:w="454"/>
        <w:gridCol w:w="617"/>
        <w:gridCol w:w="1195"/>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09/10/2026</w:t>
            </w:r>
            <w:r>
              <w:rPr>
                <w:rFonts w:ascii="Times;serif" w:hAnsi="Times;serif"/>
                <w:color w:val="008000"/>
                <w:position w:val="7"/>
                <w:sz w:val="16"/>
                <w:sz w:val="20"/>
                <w:shd w:fill="FFFFFF" w:val="clear"/>
              </w:rPr>
              <w:t>(2)</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122,000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539,782</w:t>
            </w:r>
            <w:r>
              <w:rPr>
                <w:rFonts w:ascii="Times;serif" w:hAnsi="Times;serif"/>
                <w:color w:val="008000"/>
                <w:position w:val="7"/>
                <w:sz w:val="16"/>
                <w:sz w:val="20"/>
                <w:shd w:fill="FFFFFF" w:val="clear"/>
              </w:rPr>
              <w:t>(3)</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0.6488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732,500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10/10/2026</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732,500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Tenaya Therapeutics, Inc. common stock that will be issued to the Reporting Person upon vesting of restricted stock units. Each restricted stock unit is the economic equivalent of one share of Tenaya Therapeutics,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were granted to the Reporting Person on the Transaction Date pursuant to the Tenaya Therapeutics, Inc. Amended and Restated 2021 Equity Incentive Plan. The restricted stock units will vest as to 1/8th of the total number of shares subject to the restricted stock unit award on February 15, 2027, and 1/8th of the total number of shares subject to the restricted stock unit award every six months thereafter until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384,069 shares of Tenaya Therapeutics, Inc. common stock that will be issued to the Reporting Person upon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Option granted pursuant to the Tenaya Therapeutics, Inc. Amended and Restated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Drimmer Rokovich,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7937" TargetMode="External"/><Relationship Id="rId5" Type="http://schemas.openxmlformats.org/officeDocument/2006/relationships/hyperlink" Target="http://www.sec.gov/cgi-bin/browse-edgar?action=getcompany&amp;CIK=00018588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791</Words>
  <Characters>4262</Characters>
  <CharactersWithSpaces>4970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