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Higa Tomohiro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SVP, Finance</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1,017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101,155</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100,535</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99,690</w:t>
            </w:r>
            <w:r>
              <w:rPr>
                <w:rFonts w:ascii="Times New Roman" w:cs="Times New Roman" w:eastAsia="Times New Roman" w:hAnsi="Times New Roman"/>
                <w:sz w:val="22"/>
                <w:szCs w:val="22"/>
                <w:color w:val="008000"/>
                <w:w w:val="93"/>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October 15, 2022.</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$0.5080 to $0.5846.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69,345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67,938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66,000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4280"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2025-03-10T20:50:37Z</dcterms:created>
  <dcterms:modified xsi:type="dcterms:W3CDTF">2025-03-10T20:50:37Z</dcterms:modified>
</cp:coreProperties>
</file>