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3"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-614680</wp:posOffset>
            </wp:positionV>
            <wp:extent cx="57785" cy="628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01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-614680</wp:posOffset>
            </wp:positionV>
            <wp:extent cx="57785" cy="628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801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727710</wp:posOffset>
            </wp:positionV>
            <wp:extent cx="7047865" cy="45389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4538980"/>
                    </a:xfrm>
                    <a:prstGeom prst="rect">
                      <a:avLst/>
                    </a:prstGeom>
                    <a:noFill/>
                  </pic:spPr>
                </pic:pic>
              </a:graphicData>
            </a:graphic>
          </wp:anchor>
        </w:drawing>
      </w:r>
    </w:p>
    <w:p>
      <w:pPr>
        <w:spacing w:after="0" w:line="1199" w:lineRule="exact"/>
        <w:rPr>
          <w:sz w:val="24"/>
          <w:szCs w:val="24"/>
          <w:color w:val="auto"/>
        </w:rPr>
      </w:pPr>
    </w:p>
    <w:p>
      <w:pPr>
        <w:sectPr>
          <w:pgSz w:w="11900" w:h="16838" w:orient="portrait"/>
          <w:cols w:equalWidth="0" w:num="2">
            <w:col w:w="2280" w:space="360"/>
            <w:col w:w="8440"/>
          </w:cols>
          <w:pgMar w:left="460" w:top="215" w:right="359" w:bottom="1440" w:gutter="0" w:footer="0" w:header="0"/>
        </w:sectPr>
      </w:pPr>
    </w:p>
    <w:p>
      <w:pPr>
        <w:spacing w:after="0" w:line="1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Stehman-Breen Catherine</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TENAYA THERAPEUTICS, INC.</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171 OYSTER POINT BLVD., 5TH FLOOR</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Tenaya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TNYA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05/28/2026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 w:right="680" w:firstLine="1"/>
        <w:spacing w:after="0" w:line="25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0" w:lineRule="exact"/>
        <w:rPr>
          <w:sz w:val="24"/>
          <w:szCs w:val="24"/>
          <w:color w:val="auto"/>
        </w:rPr>
      </w:pPr>
    </w:p>
    <w:p>
      <w:pPr>
        <w:ind w:left="519"/>
        <w:spacing w:after="0"/>
        <w:tabs>
          <w:tab w:leader="none" w:pos="2058"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6"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19"/>
        <w:spacing w:after="0"/>
        <w:tabs>
          <w:tab w:leader="none" w:pos="2058"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66" w:lineRule="exact"/>
        <w:rPr>
          <w:sz w:val="24"/>
          <w:szCs w:val="24"/>
          <w:color w:val="auto"/>
        </w:rPr>
      </w:pPr>
    </w:p>
    <w:p>
      <w:pPr>
        <w:sectPr>
          <w:pgSz w:w="11900" w:h="16838" w:orient="portrait"/>
          <w:cols w:equalWidth="0" w:num="3">
            <w:col w:w="3180" w:space="720"/>
            <w:col w:w="3121" w:space="720"/>
            <w:col w:w="3339"/>
          </w:cols>
          <w:pgMar w:left="460" w:top="215"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66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9"/>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ind w:left="320"/>
              <w:spacing w:after="0"/>
              <w:rPr>
                <w:sz w:val="20"/>
                <w:szCs w:val="20"/>
                <w:color w:val="auto"/>
              </w:rPr>
            </w:pPr>
            <w:r>
              <w:rPr>
                <w:rFonts w:ascii="Arial" w:cs="Arial" w:eastAsia="Arial" w:hAnsi="Arial"/>
                <w:sz w:val="13"/>
                <w:szCs w:val="13"/>
                <w:color w:val="auto"/>
                <w:w w:val="96"/>
              </w:rPr>
              <w:t>Line)</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SOUTH SAN</w:t>
            </w: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94080</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FRANCISCO</w:t>
            </w:r>
          </w:p>
        </w:tc>
        <w:tc>
          <w:tcPr>
            <w:tcW w:w="118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29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vMerge w:val="restart"/>
          </w:tcPr>
          <w:p>
            <w:pPr>
              <w:ind w:left="18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gridSpan w:val="2"/>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gridSpan w:val="2"/>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80" w:type="dxa"/>
            <w:vAlign w:val="bottom"/>
            <w:tcBorders>
              <w:bottom w:val="single" w:sz="8" w:color="2C2C2C"/>
            </w:tcBorders>
            <w:gridSpan w:val="5"/>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9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80" w:type="dxa"/>
            <w:vAlign w:val="bottom"/>
            <w:tcBorders>
              <w:bottom w:val="single" w:sz="8" w:color="2C2C2C"/>
            </w:tcBorders>
            <w:gridSpan w:val="5"/>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4"/>
          </w:tcPr>
          <w:p>
            <w:pPr>
              <w:ind w:left="86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82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gridSpan w:val="2"/>
          </w:tcPr>
          <w:p>
            <w:pPr>
              <w:ind w:left="86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2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40" w:type="dxa"/>
            <w:vAlign w:val="bottom"/>
            <w:gridSpan w:val="4"/>
          </w:tcPr>
          <w:p>
            <w:pPr>
              <w:ind w:left="86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w w:val="98"/>
              </w:rPr>
              <w:t>Code (Instr.</w:t>
            </w: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760" w:type="dxa"/>
            <w:vAlign w:val="bottom"/>
            <w:gridSpan w:val="4"/>
          </w:tcPr>
          <w:p>
            <w:pPr>
              <w:ind w:left="80"/>
              <w:spacing w:after="0"/>
              <w:rPr>
                <w:sz w:val="20"/>
                <w:szCs w:val="20"/>
                <w:color w:val="auto"/>
              </w:rPr>
            </w:pPr>
            <w:r>
              <w:rPr>
                <w:rFonts w:ascii="Arial" w:cs="Arial" w:eastAsia="Arial" w:hAnsi="Arial"/>
                <w:sz w:val="11"/>
                <w:szCs w:val="11"/>
                <w:b w:val="1"/>
                <w:bCs w:val="1"/>
                <w:color w:val="auto"/>
              </w:rPr>
              <w:t>(Month/Day/Year)  8)</w:t>
            </w: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0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60" w:type="dxa"/>
            <w:vAlign w:val="bottom"/>
            <w:vMerge w:val="restart"/>
          </w:tcPr>
          <w:p>
            <w:pPr>
              <w:ind w:left="30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gridSpan w:val="6"/>
          </w:tcPr>
          <w:p>
            <w:pPr>
              <w:spacing w:after="0"/>
              <w:rPr>
                <w:sz w:val="6"/>
                <w:szCs w:val="6"/>
                <w:color w:val="auto"/>
              </w:rPr>
            </w:pPr>
          </w:p>
        </w:tc>
        <w:tc>
          <w:tcPr>
            <w:tcW w:w="2680" w:type="dxa"/>
            <w:vAlign w:val="bottom"/>
            <w:tcBorders>
              <w:bottom w:val="single" w:sz="8" w:color="2C2C2C"/>
            </w:tcBorders>
            <w:gridSpan w:val="5"/>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40" w:type="dxa"/>
            <w:vAlign w:val="bottom"/>
            <w:gridSpan w:val="11"/>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14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58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w w:val="98"/>
              </w:rPr>
              <w:t>Derivative</w:t>
            </w:r>
          </w:p>
        </w:tc>
        <w:tc>
          <w:tcPr>
            <w:tcW w:w="300" w:type="dxa"/>
            <w:vAlign w:val="bottom"/>
          </w:tcPr>
          <w:p>
            <w:pPr>
              <w:spacing w:after="0"/>
              <w:rPr>
                <w:sz w:val="10"/>
                <w:szCs w:val="10"/>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w w:val="99"/>
              </w:rPr>
              <w:t>Expiration Date</w:t>
            </w:r>
          </w:p>
        </w:tc>
        <w:tc>
          <w:tcPr>
            <w:tcW w:w="66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148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4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58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spacing w:after="0"/>
              <w:rPr>
                <w:sz w:val="20"/>
                <w:szCs w:val="20"/>
                <w:color w:val="auto"/>
              </w:rPr>
            </w:pPr>
            <w:r>
              <w:rPr>
                <w:rFonts w:ascii="Arial" w:cs="Arial" w:eastAsia="Arial" w:hAnsi="Arial"/>
                <w:sz w:val="11"/>
                <w:szCs w:val="11"/>
                <w:b w:val="1"/>
                <w:bCs w:val="1"/>
                <w:color w:val="auto"/>
              </w:rPr>
              <w:t>(D)</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0.7989</w:t>
            </w:r>
          </w:p>
        </w:tc>
        <w:tc>
          <w:tcPr>
            <w:tcW w:w="140" w:type="dxa"/>
            <w:vAlign w:val="bottom"/>
          </w:tcPr>
          <w:p>
            <w:pPr>
              <w:spacing w:after="0"/>
              <w:rPr>
                <w:sz w:val="17"/>
                <w:szCs w:val="17"/>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05/28/2026</w:t>
            </w: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120,000</w:t>
            </w:r>
          </w:p>
        </w:tc>
        <w:tc>
          <w:tcPr>
            <w:tcW w:w="300" w:type="dxa"/>
            <w:vAlign w:val="bottom"/>
          </w:tcPr>
          <w:p>
            <w:pPr>
              <w:spacing w:after="0"/>
              <w:rPr>
                <w:sz w:val="17"/>
                <w:szCs w:val="17"/>
                <w:color w:val="auto"/>
              </w:rPr>
            </w:pPr>
          </w:p>
        </w:tc>
        <w:tc>
          <w:tcPr>
            <w:tcW w:w="820" w:type="dxa"/>
            <w:vAlign w:val="bottom"/>
            <w:gridSpan w:val="2"/>
          </w:tcPr>
          <w:p>
            <w:pPr>
              <w:spacing w:after="0" w:line="203" w:lineRule="exact"/>
              <w:rPr>
                <w:sz w:val="20"/>
                <w:szCs w:val="20"/>
                <w:color w:val="auto"/>
              </w:rPr>
            </w:pPr>
            <w:r>
              <w:rPr>
                <w:rFonts w:ascii="Times New Roman" w:cs="Times New Roman" w:eastAsia="Times New Roman" w:hAnsi="Times New Roman"/>
                <w:sz w:val="13"/>
                <w:szCs w:val="13"/>
                <w:color w:val="0000FF"/>
              </w:rPr>
              <w:t>05/28/2027</w:t>
            </w:r>
            <w:r>
              <w:rPr>
                <w:rFonts w:ascii="Times New Roman" w:cs="Times New Roman" w:eastAsia="Times New Roman" w:hAnsi="Times New Roman"/>
                <w:sz w:val="21"/>
                <w:szCs w:val="21"/>
                <w:color w:val="008000"/>
                <w:vertAlign w:val="superscript"/>
              </w:rPr>
              <w:t>(1)</w:t>
            </w: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05/27/2036</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0000FF"/>
              </w:rPr>
              <w:t>120,000</w:t>
            </w:r>
          </w:p>
        </w:tc>
        <w:tc>
          <w:tcPr>
            <w:tcW w:w="70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120,000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0" w:lineRule="exact"/>
              <w:rPr>
                <w:sz w:val="20"/>
                <w:szCs w:val="20"/>
                <w:color w:val="auto"/>
              </w:rPr>
            </w:pPr>
            <w:r>
              <w:rPr>
                <w:rFonts w:ascii="Times New Roman" w:cs="Times New Roman" w:eastAsia="Times New Roman" w:hAnsi="Times New Roman"/>
                <w:sz w:val="9"/>
                <w:szCs w:val="9"/>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ind w:left="160"/>
              <w:spacing w:after="0" w:line="90" w:lineRule="exact"/>
              <w:rPr>
                <w:sz w:val="20"/>
                <w:szCs w:val="20"/>
                <w:color w:val="auto"/>
              </w:rPr>
            </w:pPr>
            <w:r>
              <w:rPr>
                <w:rFonts w:ascii="Times New Roman" w:cs="Times New Roman" w:eastAsia="Times New Roman" w:hAnsi="Times New Roman"/>
                <w:sz w:val="9"/>
                <w:szCs w:val="9"/>
                <w:color w:val="0000FF"/>
              </w:rPr>
              <w:t>Stock</w:t>
            </w: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40" w:right="360" w:hanging="1"/>
        <w:spacing w:after="0" w:line="243"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Option granted pursuant to the Amended and Restated Tenaya Therapeutics, Inc. 2021 Equity Incentive Plan. Option will vest in full May 28, 2027, or, if earlier, the day immediately before the date of the next annual meeting of stockholders that occurs after the grant date, subject to the Reporting Person continuing to be a service provider to the Issuer through each applicable vesting date.</w:t>
      </w:r>
    </w:p>
    <w:p>
      <w:pPr>
        <w:ind w:left="6600"/>
        <w:spacing w:after="0" w:line="183" w:lineRule="auto"/>
        <w:rPr>
          <w:sz w:val="20"/>
          <w:szCs w:val="20"/>
          <w:color w:val="auto"/>
        </w:rPr>
      </w:pPr>
      <w:r>
        <w:rPr>
          <w:rFonts w:ascii="Times New Roman" w:cs="Times New Roman" w:eastAsia="Times New Roman" w:hAnsi="Times New Roman"/>
          <w:sz w:val="16"/>
          <w:szCs w:val="16"/>
          <w:color w:val="0000FF"/>
        </w:rPr>
        <w:t xml:space="preserve">/s/ Jennifer Drimmer Rokovich,  </w:t>
      </w:r>
      <w:r>
        <w:rPr>
          <w:rFonts w:ascii="Times New Roman" w:cs="Times New Roman" w:eastAsia="Times New Roman" w:hAnsi="Times New Roman"/>
          <w:sz w:val="31"/>
          <w:szCs w:val="31"/>
          <w:color w:val="0000FF"/>
          <w:vertAlign w:val="subscript"/>
        </w:rPr>
        <w:t>05/29/2026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27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77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-15240</wp:posOffset>
            </wp:positionV>
            <wp:extent cx="7016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167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-79375</wp:posOffset>
            </wp:positionV>
            <wp:extent cx="4756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5615"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40" w:hanging="1"/>
        <w:spacing w:after="0" w:line="329"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02233" TargetMode="External"/><Relationship Id="rId14"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2026-05-29T19:00:22Z</dcterms:created>
  <dcterms:modified xsi:type="dcterms:W3CDTF">2026-05-29T19:00:22Z</dcterms:modified>
</cp:coreProperties>
</file>